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6" w:rsidRPr="000B108C" w:rsidRDefault="00561766" w:rsidP="00561766">
      <w:pPr>
        <w:spacing w:after="120" w:line="240" w:lineRule="auto"/>
        <w:contextualSpacing/>
        <w:jc w:val="both"/>
        <w:rPr>
          <w:rFonts w:eastAsia="Times New Roman"/>
          <w:b/>
          <w:u w:val="single"/>
          <w:lang w:eastAsia="en-GB"/>
        </w:rPr>
      </w:pPr>
    </w:p>
    <w:p w:rsidR="00561766" w:rsidRPr="00BC7B8C" w:rsidRDefault="00561766" w:rsidP="00561766">
      <w:pPr>
        <w:rPr>
          <w:b/>
          <w:bCs/>
        </w:rPr>
      </w:pPr>
      <w:r w:rsidRPr="00BC7B8C">
        <w:rPr>
          <w:b/>
          <w:bCs/>
        </w:rPr>
        <w:t>Mental Health Practitioner</w:t>
      </w:r>
    </w:p>
    <w:p w:rsidR="00561766" w:rsidRDefault="00561766" w:rsidP="00561766">
      <w:pPr>
        <w:rPr>
          <w:rFonts w:cs="Myriad Pro"/>
        </w:rPr>
      </w:pPr>
      <w:r w:rsidRPr="00BC7B8C">
        <w:rPr>
          <w:rFonts w:cs="Myriad Pro"/>
        </w:rPr>
        <w:t xml:space="preserve">If you </w:t>
      </w:r>
      <w:r w:rsidR="004A34F4">
        <w:rPr>
          <w:rFonts w:cs="Myriad Pro"/>
        </w:rPr>
        <w:t xml:space="preserve">are between 18-64 and </w:t>
      </w:r>
      <w:r w:rsidRPr="00BC7B8C">
        <w:rPr>
          <w:rFonts w:cs="Myriad Pro"/>
        </w:rPr>
        <w:t>have a</w:t>
      </w:r>
      <w:r>
        <w:rPr>
          <w:rFonts w:cs="Myriad Pro"/>
        </w:rPr>
        <w:t xml:space="preserve"> non-</w:t>
      </w:r>
      <w:r w:rsidRPr="00BC7B8C">
        <w:rPr>
          <w:rFonts w:cs="Myriad Pro"/>
        </w:rPr>
        <w:t xml:space="preserve">urgent mental health problem, then make </w:t>
      </w:r>
      <w:r w:rsidR="00A33981">
        <w:rPr>
          <w:rFonts w:cs="Myriad Pro"/>
        </w:rPr>
        <w:t xml:space="preserve">an </w:t>
      </w:r>
      <w:r w:rsidRPr="00BC7B8C">
        <w:rPr>
          <w:rFonts w:cs="Myriad Pro"/>
        </w:rPr>
        <w:t>appointment with our mental health nurse</w:t>
      </w:r>
      <w:r>
        <w:rPr>
          <w:rFonts w:cs="Myriad Pro"/>
        </w:rPr>
        <w:t xml:space="preserve"> practitioner</w:t>
      </w:r>
      <w:r w:rsidR="004A34F4">
        <w:rPr>
          <w:rFonts w:cs="Myriad Pro"/>
        </w:rPr>
        <w:t>s</w:t>
      </w:r>
      <w:r>
        <w:rPr>
          <w:rFonts w:cs="Myriad Pro"/>
        </w:rPr>
        <w:t xml:space="preserve"> (MHP)</w:t>
      </w:r>
      <w:r w:rsidRPr="00BC7B8C">
        <w:rPr>
          <w:rFonts w:cs="Myriad Pro"/>
        </w:rPr>
        <w:t xml:space="preserve"> </w:t>
      </w:r>
      <w:r>
        <w:rPr>
          <w:rFonts w:cs="Myriad Pro"/>
        </w:rPr>
        <w:t>–</w:t>
      </w:r>
      <w:r w:rsidRPr="00BC7B8C">
        <w:rPr>
          <w:rFonts w:cs="Myriad Pro"/>
        </w:rPr>
        <w:t xml:space="preserve"> </w:t>
      </w:r>
      <w:r w:rsidR="004A34F4">
        <w:rPr>
          <w:rFonts w:cs="Myriad Pro"/>
        </w:rPr>
        <w:t>Lisa Smillie or Johanna Marr</w:t>
      </w:r>
      <w:r w:rsidR="00A33981" w:rsidRPr="004A34F4">
        <w:rPr>
          <w:rFonts w:cs="Myriad Pro"/>
        </w:rPr>
        <w:t>,</w:t>
      </w:r>
      <w:r w:rsidRPr="004A34F4">
        <w:rPr>
          <w:rFonts w:cs="Myriad Pro"/>
        </w:rPr>
        <w:t xml:space="preserve"> </w:t>
      </w:r>
      <w:r w:rsidRPr="00495BAB">
        <w:rPr>
          <w:rFonts w:cs="Myriad Pro"/>
        </w:rPr>
        <w:t xml:space="preserve">who can see you for assessment of your </w:t>
      </w:r>
      <w:r w:rsidRPr="00BC7B8C">
        <w:rPr>
          <w:rFonts w:cs="Myriad Pro"/>
        </w:rPr>
        <w:t>mental health and further signpost or refer you to other services.</w:t>
      </w:r>
    </w:p>
    <w:p w:rsidR="00561766" w:rsidRPr="007912AC" w:rsidRDefault="00561766" w:rsidP="00561766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The MHP service will provide:</w:t>
      </w:r>
    </w:p>
    <w:p w:rsidR="00561766" w:rsidRPr="007912AC" w:rsidRDefault="00561766" w:rsidP="0056176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Possible t</w:t>
      </w:r>
      <w:r w:rsidRPr="007912AC">
        <w:rPr>
          <w:rFonts w:eastAsia="Times New Roman"/>
          <w:lang w:eastAsia="en-GB"/>
        </w:rPr>
        <w:t xml:space="preserve">elephone triage to ascertain clinical need/priority </w:t>
      </w:r>
    </w:p>
    <w:p w:rsidR="00561766" w:rsidRPr="007912AC" w:rsidRDefault="00561766" w:rsidP="0056176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/>
          <w:lang w:eastAsia="en-GB"/>
        </w:rPr>
      </w:pPr>
      <w:r w:rsidRPr="007912AC">
        <w:rPr>
          <w:rFonts w:eastAsia="Times New Roman"/>
          <w:lang w:eastAsia="en-GB"/>
        </w:rPr>
        <w:t>Face to face mental health screening/assessment appointments</w:t>
      </w:r>
    </w:p>
    <w:p w:rsidR="00561766" w:rsidRPr="007912AC" w:rsidRDefault="00561766" w:rsidP="0056176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Sign posting/ </w:t>
      </w:r>
      <w:r w:rsidRPr="007912AC">
        <w:rPr>
          <w:rFonts w:eastAsia="Times New Roman"/>
          <w:lang w:eastAsia="en-GB"/>
        </w:rPr>
        <w:t>onward referral to the most appropriate service</w:t>
      </w:r>
    </w:p>
    <w:p w:rsidR="00561766" w:rsidRDefault="00561766" w:rsidP="0056176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/>
          <w:lang w:eastAsia="en-GB"/>
        </w:rPr>
      </w:pPr>
      <w:r w:rsidRPr="007912AC">
        <w:rPr>
          <w:rFonts w:eastAsia="Times New Roman"/>
          <w:lang w:eastAsia="en-GB"/>
        </w:rPr>
        <w:t xml:space="preserve">Psycho education for patients </w:t>
      </w:r>
    </w:p>
    <w:p w:rsidR="00561766" w:rsidRDefault="00561766" w:rsidP="00561766">
      <w:pPr>
        <w:spacing w:after="120" w:line="240" w:lineRule="auto"/>
        <w:contextualSpacing/>
        <w:jc w:val="both"/>
        <w:rPr>
          <w:rFonts w:eastAsia="Times New Roman"/>
          <w:lang w:eastAsia="en-GB"/>
        </w:rPr>
      </w:pPr>
    </w:p>
    <w:p w:rsidR="00561766" w:rsidRDefault="00561766" w:rsidP="00561766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Please note: t</w:t>
      </w:r>
      <w:r w:rsidRPr="00495BAB">
        <w:rPr>
          <w:rFonts w:eastAsia="Times New Roman"/>
        </w:rPr>
        <w:t>he MHP service does not provide:</w:t>
      </w:r>
    </w:p>
    <w:p w:rsidR="00561766" w:rsidRDefault="00561766" w:rsidP="005617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Fit notes </w:t>
      </w:r>
    </w:p>
    <w:p w:rsidR="00561766" w:rsidRPr="00495BAB" w:rsidRDefault="00561766" w:rsidP="005617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Prescriptions</w:t>
      </w:r>
    </w:p>
    <w:p w:rsidR="00561766" w:rsidRPr="00BC7B8C" w:rsidRDefault="00561766" w:rsidP="00561766">
      <w:pPr>
        <w:rPr>
          <w:rFonts w:cs="Myriad Pro"/>
        </w:rPr>
      </w:pPr>
    </w:p>
    <w:p w:rsidR="00561766" w:rsidRPr="00BC7B8C" w:rsidRDefault="00561766" w:rsidP="00561766">
      <w:pPr>
        <w:rPr>
          <w:rFonts w:cs="Myriad Pro"/>
          <w:b/>
        </w:rPr>
      </w:pPr>
      <w:r w:rsidRPr="00BC7B8C">
        <w:rPr>
          <w:rFonts w:cs="Myriad Pro"/>
          <w:b/>
        </w:rPr>
        <w:t>Already known to Mental Health Services?</w:t>
      </w:r>
    </w:p>
    <w:p w:rsidR="00561766" w:rsidRDefault="00561766" w:rsidP="00561766">
      <w:pPr>
        <w:rPr>
          <w:rFonts w:cs="Myriad Pro"/>
        </w:rPr>
      </w:pPr>
      <w:r w:rsidRPr="00BC7B8C">
        <w:rPr>
          <w:rFonts w:cs="Myriad Pro"/>
        </w:rPr>
        <w:t xml:space="preserve">If you are already known to mental health services you </w:t>
      </w:r>
      <w:r w:rsidR="00E97AC9">
        <w:rPr>
          <w:rFonts w:cs="Myriad Pro"/>
        </w:rPr>
        <w:t xml:space="preserve">should </w:t>
      </w:r>
      <w:r w:rsidRPr="00BC7B8C">
        <w:rPr>
          <w:rFonts w:cs="Myriad Pro"/>
        </w:rPr>
        <w:t>contact your local health team directly.</w:t>
      </w:r>
    </w:p>
    <w:p w:rsidR="00561766" w:rsidRPr="00BC7B8C" w:rsidRDefault="00561766" w:rsidP="00561766">
      <w:pPr>
        <w:rPr>
          <w:rFonts w:cs="Myriad Pro"/>
        </w:rPr>
      </w:pPr>
    </w:p>
    <w:p w:rsidR="00561766" w:rsidRPr="00BC7B8C" w:rsidRDefault="00561766" w:rsidP="00561766">
      <w:pPr>
        <w:rPr>
          <w:b/>
          <w:bCs/>
        </w:rPr>
      </w:pPr>
      <w:r w:rsidRPr="00BC7B8C">
        <w:rPr>
          <w:b/>
          <w:bCs/>
        </w:rPr>
        <w:t>Community Link Practitioner</w:t>
      </w:r>
    </w:p>
    <w:p w:rsidR="00561766" w:rsidRPr="000B108C" w:rsidRDefault="004A34F4" w:rsidP="00561766">
      <w:pPr>
        <w:rPr>
          <w:color w:val="3A3A3A"/>
        </w:rPr>
      </w:pPr>
      <w:r w:rsidRPr="004A34F4">
        <w:t>Kevin Hodge</w:t>
      </w:r>
      <w:r w:rsidR="00561766">
        <w:rPr>
          <w:color w:val="FF0000"/>
        </w:rPr>
        <w:t xml:space="preserve"> </w:t>
      </w:r>
      <w:r w:rsidR="00561766" w:rsidRPr="00C86163">
        <w:rPr>
          <w:color w:val="3A3A3A"/>
          <w:lang w:val="en"/>
        </w:rPr>
        <w:t>is our Community Links Practitioner </w:t>
      </w:r>
      <w:r w:rsidR="00561766">
        <w:rPr>
          <w:color w:val="3A3A3A"/>
          <w:lang w:val="en"/>
        </w:rPr>
        <w:t xml:space="preserve">(CLP) </w:t>
      </w:r>
      <w:r w:rsidR="00561766" w:rsidRPr="00C86163">
        <w:rPr>
          <w:color w:val="3A3A3A"/>
          <w:lang w:val="en"/>
        </w:rPr>
        <w:t>and appointments are availa</w:t>
      </w:r>
      <w:r w:rsidR="00561766">
        <w:rPr>
          <w:color w:val="3A3A3A"/>
          <w:lang w:val="en"/>
        </w:rPr>
        <w:t>ble in the surgery. </w:t>
      </w:r>
      <w:r w:rsidRPr="004A34F4">
        <w:rPr>
          <w:lang w:val="en"/>
        </w:rPr>
        <w:t>Kevin Hodge</w:t>
      </w:r>
      <w:r w:rsidR="00561766" w:rsidRPr="004A34F4">
        <w:rPr>
          <w:lang w:val="en"/>
        </w:rPr>
        <w:t> </w:t>
      </w:r>
      <w:r w:rsidR="00561766" w:rsidRPr="00C86163">
        <w:rPr>
          <w:color w:val="3A3A3A"/>
          <w:lang w:val="en"/>
        </w:rPr>
        <w:t>is here to help you improve your health and wellbeing</w:t>
      </w:r>
      <w:r w:rsidR="00561766" w:rsidRPr="00B07332">
        <w:rPr>
          <w:color w:val="FF0000"/>
          <w:lang w:val="en"/>
        </w:rPr>
        <w:t xml:space="preserve"> </w:t>
      </w:r>
      <w:r w:rsidR="00561766" w:rsidRPr="00561766">
        <w:rPr>
          <w:lang w:val="en"/>
        </w:rPr>
        <w:t xml:space="preserve">by </w:t>
      </w:r>
      <w:r w:rsidR="00561766" w:rsidRPr="00C86163">
        <w:rPr>
          <w:color w:val="3A3A3A"/>
          <w:lang w:val="en"/>
        </w:rPr>
        <w:t>connecting you with activitie</w:t>
      </w:r>
      <w:bookmarkStart w:id="0" w:name="_GoBack"/>
      <w:bookmarkEnd w:id="0"/>
      <w:r w:rsidR="00561766" w:rsidRPr="00C86163">
        <w:rPr>
          <w:color w:val="3A3A3A"/>
          <w:lang w:val="en"/>
        </w:rPr>
        <w:t xml:space="preserve">s and services in your area.  </w:t>
      </w:r>
    </w:p>
    <w:p w:rsidR="00561766" w:rsidRPr="00C86163" w:rsidRDefault="00561766" w:rsidP="00561766">
      <w:pPr>
        <w:rPr>
          <w:color w:val="3A3A3A"/>
          <w:lang w:val="en"/>
        </w:rPr>
      </w:pPr>
      <w:r>
        <w:rPr>
          <w:color w:val="3A3A3A"/>
          <w:lang w:val="en"/>
        </w:rPr>
        <w:t>Some areas they</w:t>
      </w:r>
      <w:r w:rsidRPr="00C86163">
        <w:rPr>
          <w:color w:val="3A3A3A"/>
          <w:lang w:val="en"/>
        </w:rPr>
        <w:t xml:space="preserve"> can </w:t>
      </w:r>
      <w:r>
        <w:rPr>
          <w:color w:val="3A3A3A"/>
          <w:lang w:val="en"/>
        </w:rPr>
        <w:t>signpost you to include</w:t>
      </w:r>
      <w:r w:rsidRPr="00C86163">
        <w:rPr>
          <w:color w:val="3A3A3A"/>
          <w:lang w:val="en"/>
        </w:rPr>
        <w:t xml:space="preserve">: </w:t>
      </w:r>
    </w:p>
    <w:p w:rsidR="00561766" w:rsidRDefault="00561766" w:rsidP="00561766">
      <w:pPr>
        <w:numPr>
          <w:ilvl w:val="0"/>
          <w:numId w:val="1"/>
        </w:numPr>
        <w:rPr>
          <w:color w:val="3A3A3A"/>
          <w:lang w:val="en"/>
        </w:rPr>
      </w:pPr>
      <w:r w:rsidRPr="00C86163">
        <w:rPr>
          <w:color w:val="3A3A3A"/>
          <w:lang w:val="en"/>
        </w:rPr>
        <w:t>Training, volunteering and employment</w:t>
      </w:r>
    </w:p>
    <w:p w:rsidR="00561766" w:rsidRDefault="00561766" w:rsidP="00561766">
      <w:pPr>
        <w:numPr>
          <w:ilvl w:val="0"/>
          <w:numId w:val="1"/>
        </w:numPr>
        <w:rPr>
          <w:color w:val="3A3A3A"/>
          <w:lang w:val="en"/>
        </w:rPr>
      </w:pPr>
      <w:r>
        <w:rPr>
          <w:color w:val="3A3A3A"/>
          <w:lang w:val="en"/>
        </w:rPr>
        <w:t>Self-management groups for health conditions</w:t>
      </w:r>
    </w:p>
    <w:p w:rsidR="00561766" w:rsidRPr="00C86163" w:rsidRDefault="00561766" w:rsidP="00561766">
      <w:pPr>
        <w:numPr>
          <w:ilvl w:val="0"/>
          <w:numId w:val="1"/>
        </w:numPr>
        <w:rPr>
          <w:color w:val="3A3A3A"/>
          <w:lang w:val="en"/>
        </w:rPr>
      </w:pPr>
      <w:r w:rsidRPr="00C86163">
        <w:rPr>
          <w:color w:val="3A3A3A"/>
          <w:lang w:val="en"/>
        </w:rPr>
        <w:t xml:space="preserve">Money and welfare </w:t>
      </w:r>
      <w:r>
        <w:rPr>
          <w:color w:val="3A3A3A"/>
          <w:lang w:val="en"/>
        </w:rPr>
        <w:t>issues</w:t>
      </w:r>
    </w:p>
    <w:p w:rsidR="00561766" w:rsidRPr="00C86163" w:rsidRDefault="00561766" w:rsidP="00561766">
      <w:pPr>
        <w:numPr>
          <w:ilvl w:val="0"/>
          <w:numId w:val="1"/>
        </w:numPr>
        <w:rPr>
          <w:color w:val="3A3A3A"/>
          <w:lang w:val="en"/>
        </w:rPr>
      </w:pPr>
      <w:r w:rsidRPr="00C86163">
        <w:rPr>
          <w:color w:val="3A3A3A"/>
          <w:lang w:val="en"/>
        </w:rPr>
        <w:t>Local activities and hobby groups</w:t>
      </w:r>
    </w:p>
    <w:p w:rsidR="00561766" w:rsidRDefault="00561766" w:rsidP="00561766">
      <w:pPr>
        <w:numPr>
          <w:ilvl w:val="0"/>
          <w:numId w:val="1"/>
        </w:numPr>
        <w:rPr>
          <w:color w:val="3A3A3A"/>
          <w:lang w:val="en"/>
        </w:rPr>
      </w:pPr>
      <w:r w:rsidRPr="00C86163">
        <w:rPr>
          <w:color w:val="3A3A3A"/>
          <w:lang w:val="en"/>
        </w:rPr>
        <w:t>Housing issues</w:t>
      </w:r>
    </w:p>
    <w:p w:rsidR="00561766" w:rsidRPr="00C86163" w:rsidRDefault="00561766" w:rsidP="00561766">
      <w:pPr>
        <w:rPr>
          <w:color w:val="3A3A3A"/>
          <w:lang w:val="en"/>
        </w:rPr>
      </w:pPr>
      <w:r>
        <w:rPr>
          <w:color w:val="3A3A3A"/>
          <w:lang w:val="en"/>
        </w:rPr>
        <w:t xml:space="preserve">Please note: the CLP does </w:t>
      </w:r>
      <w:r w:rsidRPr="00561766">
        <w:rPr>
          <w:color w:val="3A3A3A"/>
          <w:lang w:val="en"/>
        </w:rPr>
        <w:t>not</w:t>
      </w:r>
      <w:r>
        <w:rPr>
          <w:color w:val="3A3A3A"/>
          <w:lang w:val="en"/>
        </w:rPr>
        <w:t xml:space="preserve"> provide a counselling service, however may be able to link you in with a service that is appropriate to your needs.</w:t>
      </w:r>
    </w:p>
    <w:p w:rsidR="00955EDB" w:rsidRDefault="00955EDB"/>
    <w:sectPr w:rsidR="0095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595"/>
    <w:multiLevelType w:val="hybridMultilevel"/>
    <w:tmpl w:val="7AE04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7032"/>
    <w:multiLevelType w:val="hybridMultilevel"/>
    <w:tmpl w:val="EB64E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F64E74"/>
    <w:multiLevelType w:val="multilevel"/>
    <w:tmpl w:val="EB3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6"/>
    <w:rsid w:val="001938BF"/>
    <w:rsid w:val="004A34F4"/>
    <w:rsid w:val="00561766"/>
    <w:rsid w:val="00955EDB"/>
    <w:rsid w:val="00A33981"/>
    <w:rsid w:val="00C235F3"/>
    <w:rsid w:val="00E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BC798-B36A-45BA-AC72-DD252F80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Michelle</dc:creator>
  <cp:keywords/>
  <dc:description/>
  <cp:lastModifiedBy>Kirk, Sharon</cp:lastModifiedBy>
  <cp:revision>3</cp:revision>
  <dcterms:created xsi:type="dcterms:W3CDTF">2022-04-19T14:51:00Z</dcterms:created>
  <dcterms:modified xsi:type="dcterms:W3CDTF">2022-04-19T15:02:00Z</dcterms:modified>
</cp:coreProperties>
</file>